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774437"/>
          <w:sz w:val="24"/>
        </w:rPr>
        <w:t>CERTIFIED, LLC — ENFORCEMENT DIVISION</w:t>
      </w:r>
    </w:p>
    <w:p>
      <w:pPr>
        <w:jc w:val="center"/>
      </w:pPr>
      <w:r>
        <w:rPr>
          <w:rFonts w:ascii="Georgia" w:hAnsi="Georgia"/>
          <w:b/>
          <w:color w:val="774437"/>
          <w:sz w:val="32"/>
        </w:rPr>
        <w:t>CEASE AND DESIST NOTICE</w:t>
      </w:r>
    </w:p>
    <w:p>
      <w:pPr>
        <w:jc w:val="center"/>
      </w:pPr>
      <w:r>
        <w:rPr>
          <w:i/>
          <w:color w:val="333333"/>
          <w:sz w:val="20"/>
        </w:rPr>
        <w:t>Copyright Infringement &amp; Trade Secret Misappropriation</w:t>
      </w:r>
    </w:p>
    <w:p>
      <w:pPr>
        <w:jc w:val="center"/>
      </w:pPr>
      <w:r>
        <w:rPr>
          <w:color w:val="C5A059"/>
          <w:sz w:val="16"/>
        </w:rPr>
        <w:t>───────────────────────────────────────────────────────</w:t>
      </w:r>
    </w:p>
    <w:p/>
    <w:p>
      <w:pPr>
        <w:spacing w:after="120"/>
      </w:pPr>
      <w:r>
        <w:t>VIA EMAIL AND [CERTIFIED MAIL / REGISTERED POST]</w:t>
      </w:r>
    </w:p>
    <w:p/>
    <w:p>
      <w:r>
        <w:rPr>
          <w:b/>
          <w:sz w:val="22"/>
        </w:rPr>
        <w:t xml:space="preserve">Date: </w:t>
      </w:r>
      <w:r>
        <w:rPr>
          <w:sz w:val="22"/>
        </w:rPr>
        <w:t>[________________]</w:t>
      </w:r>
    </w:p>
    <w:p/>
    <w:p>
      <w:pPr>
        <w:spacing w:after="120"/>
      </w:pPr>
      <w:r>
        <w:t>TO:</w:t>
      </w:r>
    </w:p>
    <w:p>
      <w:r>
        <w:rPr>
          <w:b/>
          <w:sz w:val="22"/>
        </w:rPr>
        <w:t xml:space="preserve">Recipient Name: </w:t>
      </w:r>
      <w:r>
        <w:rPr>
          <w:sz w:val="22"/>
        </w:rPr>
        <w:t>[________________]</w:t>
      </w:r>
    </w:p>
    <w:p>
      <w:r>
        <w:rPr>
          <w:b/>
          <w:sz w:val="22"/>
        </w:rPr>
        <w:t xml:space="preserve">Recipient Address: </w:t>
      </w:r>
      <w:r>
        <w:rPr>
          <w:sz w:val="22"/>
        </w:rPr>
        <w:t>[________________]</w:t>
      </w:r>
    </w:p>
    <w:p>
      <w:r>
        <w:rPr>
          <w:b/>
          <w:sz w:val="22"/>
        </w:rPr>
        <w:t xml:space="preserve">Recipient Email: </w:t>
      </w:r>
      <w:r>
        <w:rPr>
          <w:sz w:val="22"/>
        </w:rPr>
        <w:t>[________________]</w:t>
      </w:r>
    </w:p>
    <w:p/>
    <w:p>
      <w:pPr>
        <w:spacing w:after="120"/>
      </w:pPr>
      <w:r>
        <w:t>FROM:</w:t>
      </w:r>
    </w:p>
    <w:p>
      <w:pPr>
        <w:spacing w:after="120"/>
      </w:pPr>
      <w:r>
        <w:t>Certified, LLC</w:t>
      </w:r>
    </w:p>
    <w:p>
      <w:pPr>
        <w:spacing w:after="120"/>
      </w:pPr>
      <w:r>
        <w:t>Attn: Ivan Del Valle, Founder &amp; Strategic Architect</w:t>
      </w:r>
    </w:p>
    <w:p>
      <w:pPr>
        <w:spacing w:after="120"/>
      </w:pPr>
      <w:r>
        <w:t>Charleston, South Carolina, United States</w:t>
      </w:r>
    </w:p>
    <w:p>
      <w:pPr>
        <w:spacing w:after="120"/>
      </w:pPr>
      <w:r>
        <w:t>legal@certified.zone</w:t>
      </w:r>
    </w:p>
    <w:p/>
    <w:p>
      <w:pPr>
        <w:spacing w:after="120"/>
      </w:pPr>
      <w:r>
        <w:t>RE: CEASE AND DESIST — Unauthorized Use and Distribution of Copyrighted Material</w:t>
      </w:r>
    </w:p>
    <w:p/>
    <w:p>
      <w:pPr>
        <w:spacing w:after="120"/>
      </w:pPr>
      <w:r>
        <w:t>Dear [RECIPIENT NAME],</w:t>
      </w:r>
    </w:p>
    <w:p/>
    <w:p>
      <w:pPr>
        <w:spacing w:after="120"/>
      </w:pPr>
      <w:r>
        <w:t>This letter serves as formal notice that you are engaging in unauthorized use and/or distribution of copyrighted material owned by Certified, LLC. This letter demands that you immediately cease all infringing activity.</w:t>
      </w:r>
    </w:p>
    <w:p/>
    <w:p>
      <w:r>
        <w:rPr>
          <w:b/>
          <w:color w:val="774437"/>
        </w:rPr>
        <w:t>THE COPYRIGHTED WORKS</w:t>
      </w:r>
    </w:p>
    <w:p>
      <w:pPr>
        <w:spacing w:after="120"/>
      </w:pPr>
      <w:r>
        <w:t>Certified, LLC is the exclusive owner of the following copyrighted works:</w:t>
      </w:r>
    </w:p>
    <w:p>
      <w:pPr>
        <w:spacing w:after="120"/>
      </w:pPr>
      <w:r>
        <w:t>[PRODUCT NAME(S)]</w:t>
      </w:r>
    </w:p>
    <w:p>
      <w:pPr>
        <w:spacing w:after="120"/>
      </w:pPr>
      <w:r>
        <w:t>U.S. Copyright Registration No.: [REG NUMBER]</w:t>
      </w:r>
    </w:p>
    <w:p>
      <w:pPr>
        <w:spacing w:after="120"/>
      </w:pPr>
      <w:r>
        <w:t>First published: [DATE]</w:t>
      </w:r>
    </w:p>
    <w:p>
      <w:pPr>
        <w:spacing w:after="120"/>
      </w:pPr>
      <w:r>
        <w:t>These works contain proprietary governance methodologies, canonical risk pattern taxonomies, guardrail frameworks, scoring architectures, and orchestration layer definitions that constitute both copyrighted expression and trade secrets under federal and state law.</w:t>
      </w:r>
    </w:p>
    <w:p/>
    <w:p>
      <w:r>
        <w:rPr>
          <w:b/>
          <w:color w:val="774437"/>
        </w:rPr>
        <w:t>YOUR INFRINGING ACTIVITY</w:t>
      </w:r>
    </w:p>
    <w:p>
      <w:pPr>
        <w:spacing w:after="120"/>
      </w:pPr>
      <w:r>
        <w:t>It has come to our attention that you have:</w:t>
      </w:r>
    </w:p>
    <w:p>
      <w:pPr>
        <w:spacing w:after="120"/>
      </w:pPr>
      <w:r>
        <w:t>[  ] Distributed copies of our copyrighted works without authorization</w:t>
      </w:r>
    </w:p>
    <w:p>
      <w:pPr>
        <w:spacing w:after="120"/>
      </w:pPr>
      <w:r>
        <w:t>[  ] Posted our copyrighted works on a public website or file-sharing platform</w:t>
      </w:r>
    </w:p>
    <w:p>
      <w:pPr>
        <w:spacing w:after="120"/>
      </w:pPr>
      <w:r>
        <w:t>[  ] Sold or offered for sale copies of our copyrighted works</w:t>
      </w:r>
    </w:p>
    <w:p>
      <w:pPr>
        <w:spacing w:after="120"/>
      </w:pPr>
      <w:r>
        <w:t>[  ] Created derivative works based on our copyrighted material</w:t>
      </w:r>
    </w:p>
    <w:p>
      <w:pPr>
        <w:spacing w:after="120"/>
      </w:pPr>
      <w:r>
        <w:t>[  ] Used our copyrighted works as training data for AI/ML systems</w:t>
      </w:r>
    </w:p>
    <w:p>
      <w:pPr>
        <w:spacing w:after="120"/>
      </w:pPr>
      <w:r>
        <w:t>[  ] Other: [DESCRIBE]</w:t>
      </w:r>
    </w:p>
    <w:p/>
    <w:p>
      <w:pPr>
        <w:spacing w:after="120"/>
      </w:pPr>
      <w:r>
        <w:t>Evidence of your infringement includes: [DESCRIBE — fingerprint match, screenshot, purchase receipt, etc.]</w:t>
      </w:r>
    </w:p>
    <w:p/>
    <w:p>
      <w:r>
        <w:rPr>
          <w:b/>
          <w:color w:val="774437"/>
        </w:rPr>
        <w:t>TRACEABILITY</w:t>
      </w:r>
    </w:p>
    <w:p>
      <w:pPr>
        <w:spacing w:after="120"/>
      </w:pPr>
      <w:r>
        <w:t>Our documents contain embedded digital fingerprints, invisible watermarks, and canary tokens that uniquely identify every licensed copy. Forensic analysis of the infringing material has traced it to a specific licensed copy:</w:t>
      </w:r>
    </w:p>
    <w:p>
      <w:r>
        <w:rPr>
          <w:b/>
          <w:sz w:val="22"/>
        </w:rPr>
        <w:t xml:space="preserve">Document Fingerprint: </w:t>
      </w:r>
      <w:r>
        <w:rPr>
          <w:sz w:val="22"/>
        </w:rPr>
        <w:t>[________________]</w:t>
      </w:r>
    </w:p>
    <w:p>
      <w:r>
        <w:rPr>
          <w:b/>
          <w:sz w:val="22"/>
        </w:rPr>
        <w:t xml:space="preserve">Licensed To (email): </w:t>
      </w:r>
      <w:r>
        <w:rPr>
          <w:sz w:val="22"/>
        </w:rPr>
        <w:t>[________________]</w:t>
      </w:r>
    </w:p>
    <w:p>
      <w:r>
        <w:rPr>
          <w:b/>
          <w:sz w:val="22"/>
        </w:rPr>
        <w:t xml:space="preserve">Original Transaction: </w:t>
      </w:r>
      <w:r>
        <w:rPr>
          <w:sz w:val="22"/>
        </w:rPr>
        <w:t>[________________]</w:t>
      </w:r>
    </w:p>
    <w:p/>
    <w:p>
      <w:r>
        <w:rPr>
          <w:b/>
          <w:color w:val="774437"/>
        </w:rPr>
        <w:t>LEGAL BASIS</w:t>
      </w:r>
    </w:p>
    <w:p>
      <w:pPr>
        <w:spacing w:after="120"/>
      </w:pPr>
      <w:r>
        <w:t>Your actions constitute violations of:</w:t>
      </w:r>
    </w:p>
    <w:p>
      <w:pPr>
        <w:spacing w:after="120"/>
      </w:pPr>
      <w:r>
        <w:t>• 17 U.S.C. § 501 — Copyright Infringement (statutory damages up to $150,000 per work)</w:t>
      </w:r>
    </w:p>
    <w:p>
      <w:pPr>
        <w:spacing w:after="120"/>
      </w:pPr>
      <w:r>
        <w:t>• 17 U.S.C. § 1202 — Removal of Copyright Management Information ($25,000 per violation)</w:t>
      </w:r>
    </w:p>
    <w:p>
      <w:pPr>
        <w:spacing w:after="120"/>
      </w:pPr>
      <w:r>
        <w:t>• 18 U.S.C. § 1836 — Defend Trade Secrets Act (federal trade secret misappropriation)</w:t>
      </w:r>
    </w:p>
    <w:p>
      <w:pPr>
        <w:spacing w:after="120"/>
      </w:pPr>
      <w:r>
        <w:t>• S.C. Code § 39-8-20 — South Carolina Trade Secrets Act</w:t>
      </w:r>
    </w:p>
    <w:p>
      <w:pPr>
        <w:spacing w:after="120"/>
      </w:pPr>
      <w:r>
        <w:t>• Applicable international copyright protections under the Berne Convention and WIPO Copyright Treaty</w:t>
      </w:r>
    </w:p>
    <w:p/>
    <w:p>
      <w:r>
        <w:rPr>
          <w:b/>
          <w:color w:val="774437"/>
        </w:rPr>
        <w:t>DEMANDS</w:t>
      </w:r>
    </w:p>
    <w:p>
      <w:pPr>
        <w:spacing w:after="120"/>
      </w:pPr>
      <w:r>
        <w:t>We hereby demand that you immediately:</w:t>
      </w:r>
    </w:p>
    <w:p>
      <w:pPr>
        <w:spacing w:after="120"/>
      </w:pPr>
      <w:r>
        <w:t>1. CEASE all reproduction, distribution, display, and sale of our copyrighted works.</w:t>
      </w:r>
    </w:p>
    <w:p>
      <w:pPr>
        <w:spacing w:after="120"/>
      </w:pPr>
      <w:r>
        <w:t>2. REMOVE all copies of our works from any website, platform, cloud storage, or other medium under your control within seventy-two (72) hours of this notice.</w:t>
      </w:r>
    </w:p>
    <w:p>
      <w:pPr>
        <w:spacing w:after="120"/>
      </w:pPr>
      <w:r>
        <w:t>3. DESTROY all copies of our works in your possession, custody, or control.</w:t>
      </w:r>
    </w:p>
    <w:p>
      <w:pPr>
        <w:spacing w:after="120"/>
      </w:pPr>
      <w:r>
        <w:t>4. PROVIDE written confirmation of compliance to legal@certified.zone within seventy-two (72) hours.</w:t>
      </w:r>
    </w:p>
    <w:p>
      <w:pPr>
        <w:spacing w:after="120"/>
      </w:pPr>
      <w:r>
        <w:t>5. IDENTIFY any third parties to whom you have distributed copies of our works.</w:t>
      </w:r>
    </w:p>
    <w:p/>
    <w:p>
      <w:r>
        <w:rPr>
          <w:b/>
          <w:color w:val="774437"/>
        </w:rPr>
        <w:t>CONSEQUENCES OF NON-COMPLIANCE</w:t>
      </w:r>
    </w:p>
    <w:p>
      <w:pPr>
        <w:spacing w:after="120"/>
      </w:pPr>
      <w:r>
        <w:t>If you fail to comply with these demands within seventy-two (72) hours, Certified, LLC will pursue all available legal remedies without further notice, including but not limited to:</w:t>
      </w:r>
    </w:p>
    <w:p>
      <w:pPr>
        <w:spacing w:after="120"/>
      </w:pPr>
      <w:r>
        <w:t>• Filing a federal copyright infringement lawsuit in the U.S. District Court for the District of South Carolina (Charleston Division)</w:t>
      </w:r>
    </w:p>
    <w:p>
      <w:pPr>
        <w:spacing w:after="120"/>
      </w:pPr>
      <w:r>
        <w:t>• Seeking statutory damages of up to $150,000 per infringed work</w:t>
      </w:r>
    </w:p>
    <w:p>
      <w:pPr>
        <w:spacing w:after="120"/>
      </w:pPr>
      <w:r>
        <w:t>• Seeking injunctive relief</w:t>
      </w:r>
    </w:p>
    <w:p>
      <w:pPr>
        <w:spacing w:after="120"/>
      </w:pPr>
      <w:r>
        <w:t>• Seeking recovery of attorneys' fees and costs</w:t>
      </w:r>
    </w:p>
    <w:p>
      <w:pPr>
        <w:spacing w:after="120"/>
      </w:pPr>
      <w:r>
        <w:t>• Filing DMCA takedown notices with all relevant platforms and hosting providers</w:t>
      </w:r>
    </w:p>
    <w:p>
      <w:pPr>
        <w:spacing w:after="120"/>
      </w:pPr>
      <w:r>
        <w:t>• Reporting the infringement to relevant payment processors</w:t>
      </w:r>
    </w:p>
    <w:p/>
    <w:p>
      <w:pPr>
        <w:spacing w:after="120"/>
      </w:pPr>
      <w:r>
        <w:t>This letter is without prejudice to any and all rights and remedies available to Certified, LLC, all of which are expressly reserved.</w:t>
      </w:r>
    </w:p>
    <w:p/>
    <w:p>
      <w:pPr>
        <w:spacing w:after="120"/>
      </w:pPr>
      <w:r>
        <w:t>Govern yourself accordingly.</w:t>
      </w:r>
    </w:p>
    <w:p/>
    <w:p/>
    <w:p>
      <w:pPr>
        <w:spacing w:after="120"/>
      </w:pPr>
      <w:r>
        <w:t>____________________________________</w:t>
      </w:r>
    </w:p>
    <w:p>
      <w:pPr>
        <w:spacing w:after="120"/>
      </w:pPr>
      <w:r>
        <w:t>Ivan Del Valle</w:t>
      </w:r>
    </w:p>
    <w:p>
      <w:pPr>
        <w:spacing w:after="120"/>
      </w:pPr>
      <w:r>
        <w:t>Founder &amp; Strategic Architect</w:t>
      </w:r>
    </w:p>
    <w:p>
      <w:pPr>
        <w:spacing w:after="120"/>
      </w:pPr>
      <w:r>
        <w:t>Certified, LLC</w:t>
      </w:r>
    </w:p>
    <w:p>
      <w:pPr>
        <w:spacing w:after="120"/>
      </w:pPr>
      <w:r>
        <w:t>Charleston, South Carolina</w:t>
      </w:r>
    </w:p>
    <w:p>
      <w:r>
        <w:rPr>
          <w:b/>
          <w:sz w:val="22"/>
        </w:rPr>
        <w:t xml:space="preserve">Date: </w:t>
      </w:r>
      <w:r>
        <w:rPr>
          <w:sz w:val="22"/>
        </w:rPr>
        <w:t>[________________]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